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0195"/>
      </w:tblGrid>
      <w:tr w:rsidR="00735D34" w:rsidRPr="00BE4C3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E4C39" w:rsidRDefault="001E7A02" w:rsidP="00F072B9">
            <w:pPr>
              <w:spacing w:after="0" w:line="240" w:lineRule="auto"/>
            </w:pPr>
            <w:r>
              <w:rPr>
                <w:rFonts w:ascii="Calibri Light" w:hAnsi="Calibri Light" w:cs="Calibri Light"/>
                <w:b/>
                <w:color w:val="FFFFFF"/>
              </w:rPr>
              <w:t xml:space="preserve">IŠTEKLIŲ AGENTŪRA </w:t>
            </w:r>
            <w:r w:rsidR="00735D34" w:rsidRPr="00BE4C39">
              <w:rPr>
                <w:rFonts w:ascii="Calibri Light" w:hAnsi="Calibri Light" w:cs="Calibri Light"/>
                <w:b/>
                <w:color w:val="FFFFFF"/>
              </w:rPr>
              <w:t xml:space="preserve"> &gt; PIRKIMO DOKUMENTAI &gt; </w:t>
            </w:r>
            <w:r w:rsidR="00735D34">
              <w:rPr>
                <w:rFonts w:ascii="Calibri Light" w:hAnsi="Calibri Light" w:cs="Calibri Light"/>
                <w:b/>
                <w:color w:val="FFFFFF"/>
              </w:rPr>
              <w:t>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46C61294" w:rsidR="00735D34" w:rsidRPr="00BE4C39" w:rsidRDefault="00983BB2" w:rsidP="00F072B9">
            <w:pPr>
              <w:pStyle w:val="TEKSTAS"/>
              <w:numPr>
                <w:ilvl w:val="0"/>
                <w:numId w:val="0"/>
              </w:numPr>
              <w:ind w:left="360" w:hanging="360"/>
              <w:jc w:val="center"/>
              <w:rPr>
                <w:rFonts w:ascii="Calibri Light" w:hAnsi="Calibri Light"/>
              </w:rPr>
            </w:pPr>
            <w:r w:rsidRPr="00B42E45">
              <w:rPr>
                <w:rFonts w:ascii="Calibri Light" w:hAnsi="Calibri Light" w:cs="Calibri Light"/>
                <w:b/>
                <w:sz w:val="22"/>
              </w:rPr>
              <w:t>SMRRT radijo ryšio įrangos išmontavimas</w:t>
            </w:r>
            <w:r>
              <w:rPr>
                <w:rFonts w:ascii="Calibri Light" w:hAnsi="Calibri Light" w:cs="Calibri Light"/>
                <w:b/>
                <w:sz w:val="22"/>
              </w:rPr>
              <w:t xml:space="preserve"> (PPR-354)</w:t>
            </w:r>
          </w:p>
        </w:tc>
      </w:tr>
    </w:tbl>
    <w:p w14:paraId="4A4B0C5C" w14:textId="77777777" w:rsidR="00683C0C" w:rsidRDefault="00683C0C">
      <w:pPr>
        <w:rPr>
          <w:rFonts w:ascii="Calibri Light" w:hAnsi="Calibri Light" w:cs="Calibri Light"/>
          <w:b/>
          <w:i/>
          <w:color w:val="FF0000"/>
          <w:sz w:val="20"/>
          <w:szCs w:val="20"/>
        </w:rPr>
      </w:pPr>
    </w:p>
    <w:p w14:paraId="10C37F29" w14:textId="518C3787" w:rsidR="004B0D60" w:rsidRPr="00F427FD" w:rsidRDefault="004B0D60" w:rsidP="004B0D60">
      <w:pPr>
        <w:spacing w:after="0" w:line="360" w:lineRule="auto"/>
        <w:jc w:val="center"/>
        <w:outlineLvl w:val="0"/>
        <w:rPr>
          <w:rFonts w:eastAsia="Times New Roman"/>
          <w:b/>
          <w:szCs w:val="20"/>
        </w:rPr>
      </w:pPr>
      <w:r w:rsidRPr="00F427FD">
        <w:rPr>
          <w:rFonts w:eastAsia="Times New Roman"/>
          <w:b/>
          <w:szCs w:val="20"/>
        </w:rPr>
        <w:t xml:space="preserve">TECHNINĖ SPECIFIKACIJA </w:t>
      </w:r>
    </w:p>
    <w:p w14:paraId="1A6B4820" w14:textId="77777777" w:rsidR="00521B57" w:rsidRPr="00F427FD" w:rsidRDefault="00521B57" w:rsidP="00521B57">
      <w:pPr>
        <w:spacing w:after="0" w:line="360" w:lineRule="auto"/>
        <w:ind w:left="720"/>
        <w:jc w:val="center"/>
        <w:outlineLvl w:val="0"/>
        <w:rPr>
          <w:rFonts w:eastAsia="Times New Roman"/>
          <w:b/>
          <w:szCs w:val="24"/>
        </w:rPr>
      </w:pPr>
    </w:p>
    <w:tbl>
      <w:tblPr>
        <w:tblStyle w:val="Lentelstinklelis"/>
        <w:tblW w:w="0" w:type="auto"/>
        <w:tblLook w:val="04A0" w:firstRow="1" w:lastRow="0" w:firstColumn="1" w:lastColumn="0" w:noHBand="0" w:noVBand="1"/>
      </w:tblPr>
      <w:tblGrid>
        <w:gridCol w:w="10195"/>
      </w:tblGrid>
      <w:tr w:rsidR="00521B57" w:rsidRPr="00F427FD" w14:paraId="37247A07" w14:textId="77777777" w:rsidTr="008A5403">
        <w:tc>
          <w:tcPr>
            <w:tcW w:w="10339" w:type="dxa"/>
          </w:tcPr>
          <w:p w14:paraId="20BABE55" w14:textId="77777777" w:rsidR="00521B57" w:rsidRPr="00F427FD" w:rsidRDefault="00521B57" w:rsidP="008A5403">
            <w:pPr>
              <w:contextualSpacing/>
              <w:jc w:val="center"/>
              <w:rPr>
                <w:b/>
                <w:bCs/>
                <w:caps/>
              </w:rPr>
            </w:pPr>
            <w:r w:rsidRPr="00F427FD">
              <w:rPr>
                <w:b/>
                <w:bCs/>
                <w:caps/>
              </w:rPr>
              <w:t>Reikalavimai, susiję su nacionaliniu saugumu</w:t>
            </w:r>
          </w:p>
        </w:tc>
      </w:tr>
      <w:tr w:rsidR="00521B57" w:rsidRPr="00F427FD" w14:paraId="3ECC4EB3" w14:textId="77777777" w:rsidTr="008A5403">
        <w:tc>
          <w:tcPr>
            <w:tcW w:w="10339" w:type="dxa"/>
          </w:tcPr>
          <w:p w14:paraId="0D6A2C66" w14:textId="4DD6CE11" w:rsidR="00521B57" w:rsidRPr="00F427FD" w:rsidRDefault="00521B57" w:rsidP="00F427FD">
            <w:pPr>
              <w:spacing w:before="60" w:after="60"/>
              <w:jc w:val="both"/>
            </w:pPr>
            <w:r w:rsidRPr="00F427FD">
              <w:rPr>
                <w:b/>
                <w:u w:val="single"/>
              </w:rPr>
              <w:t>Pirkimo objektui taikomi Lietuvos Respublikos viešųjų pirkimų įstatymo (toliau – ir VPĮ) 37 straipsnio 9 dalies reikalavimai, susiję su nacionaliniu saugumu*</w:t>
            </w:r>
            <w:r w:rsidRPr="00F427FD">
              <w:t>. Rangovas privalo įrodyti, kad siūlom</w:t>
            </w:r>
            <w:r w:rsidR="00AA56A4">
              <w:t>os paslaugos</w:t>
            </w:r>
            <w:r w:rsidRPr="00F427FD">
              <w:t xml:space="preserve"> nekelia grėsmės nacionaliniam saugumui, nėra toliau nurodytų aplinkybių: </w:t>
            </w:r>
            <w:r w:rsidR="00AA56A4">
              <w:t>paslaug</w:t>
            </w:r>
            <w:r w:rsidR="008C4C20">
              <w:t>ų teikimas</w:t>
            </w:r>
            <w:r w:rsidRPr="00F427FD">
              <w:t xml:space="preserve"> būtų vykdom</w:t>
            </w:r>
            <w:r w:rsidR="00277726">
              <w:t>os</w:t>
            </w:r>
            <w:r w:rsidRPr="00F427FD">
              <w:t xml:space="preserve"> iš VPĮ 92 straipsnio 14 dalyje numatytame sąraše nurodytų valstybių ar teritorijų.</w:t>
            </w:r>
          </w:p>
          <w:p w14:paraId="3D35EDF7" w14:textId="440E363B" w:rsidR="00521B57" w:rsidRPr="00F427FD" w:rsidRDefault="00521B57" w:rsidP="00F427FD">
            <w:pPr>
              <w:spacing w:before="60" w:after="60"/>
              <w:jc w:val="both"/>
              <w:rPr>
                <w:b/>
              </w:rPr>
            </w:pPr>
            <w:r w:rsidRPr="00F427FD">
              <w:rPr>
                <w:b/>
              </w:rPr>
              <w:t xml:space="preserve">Perkančioji organizacija pasiūlymo atitikčiai Lietuvos Respublikos viešųjų pirkimų įstatymo 37 straipsnio 9 dalies reikalavimams patvirtinti iš rangovo reikalauja </w:t>
            </w:r>
            <w:r w:rsidRPr="00F427FD">
              <w:rPr>
                <w:b/>
                <w:bCs/>
              </w:rPr>
              <w:t>KARTU SU PASIŪLYMU</w:t>
            </w:r>
            <w:r w:rsidRPr="00F427FD">
              <w:t xml:space="preserve"> </w:t>
            </w:r>
            <w:r w:rsidRPr="00F427FD">
              <w:rPr>
                <w:b/>
                <w:bCs/>
              </w:rPr>
              <w:t>PATEIKTI užpildytą pirkimo dokumentą „Nacionalinio saugumo reikalavimų atitikties deklaracija“ (</w:t>
            </w:r>
            <w:r w:rsidR="003140B1">
              <w:rPr>
                <w:b/>
                <w:bCs/>
              </w:rPr>
              <w:t>6</w:t>
            </w:r>
            <w:r w:rsidRPr="00F427FD">
              <w:rPr>
                <w:b/>
                <w:bCs/>
              </w:rPr>
              <w:t xml:space="preserve"> IA PD </w:t>
            </w:r>
            <w:r w:rsidR="003140B1">
              <w:rPr>
                <w:b/>
                <w:bCs/>
              </w:rPr>
              <w:t>NSRAD</w:t>
            </w:r>
            <w:r w:rsidRPr="00F427FD">
              <w:rPr>
                <w:b/>
                <w:bCs/>
              </w:rPr>
              <w:t>), o iš ekonomiškai naudingiausią pasiūlymą pateikusio rangovo reikalaus pateikti (</w:t>
            </w:r>
            <w:r w:rsidRPr="00F427FD">
              <w:rPr>
                <w:b/>
                <w:bCs/>
                <w:u w:val="single"/>
              </w:rPr>
              <w:t>kartu su pasiūlymu šių dokumentų rangovas pateikti neturi</w:t>
            </w:r>
            <w:r w:rsidRPr="00F427FD">
              <w:rPr>
                <w:b/>
                <w:bCs/>
              </w:rPr>
              <w:t xml:space="preserve">) – vieną ar kelis šiuos dokumentus**: </w:t>
            </w:r>
            <w:r w:rsidRPr="00F427FD">
              <w:rPr>
                <w:b/>
              </w:rPr>
              <w:t xml:space="preserve">juridinio asmens vadovo </w:t>
            </w:r>
            <w:r w:rsidRPr="00F427FD">
              <w:rPr>
                <w:b/>
                <w:bCs/>
              </w:rPr>
              <w:t>patvirtintą</w:t>
            </w:r>
            <w:r w:rsidRPr="00F427FD">
              <w:rPr>
                <w:b/>
              </w:rPr>
              <w:t xml:space="preserve"> juridinio asmens steigimo dokumentų </w:t>
            </w:r>
            <w:r w:rsidRPr="00F427FD">
              <w:rPr>
                <w:b/>
                <w:bCs/>
              </w:rPr>
              <w:t>kopiją</w:t>
            </w:r>
            <w:r w:rsidRPr="00F427FD">
              <w:rPr>
                <w:b/>
              </w:rPr>
              <w:t xml:space="preserve">, Juridinių asmenų registro </w:t>
            </w:r>
            <w:r w:rsidRPr="00F427FD">
              <w:rPr>
                <w:b/>
                <w:bCs/>
              </w:rPr>
              <w:t>išplėstinį išrašą</w:t>
            </w:r>
            <w:r w:rsidRPr="00F427FD">
              <w:rPr>
                <w:b/>
              </w:rPr>
              <w:t xml:space="preserve"> su istorija, </w:t>
            </w:r>
            <w:r w:rsidRPr="00F427FD">
              <w:rPr>
                <w:b/>
                <w:bCs/>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F427FD">
              <w:rPr>
                <w:b/>
              </w:rPr>
              <w:t xml:space="preserve"> arba </w:t>
            </w:r>
            <w:r w:rsidRPr="00F427FD">
              <w:rPr>
                <w:b/>
                <w:bCs/>
              </w:rPr>
              <w:t xml:space="preserve">atitinkamus </w:t>
            </w:r>
            <w:r w:rsidRPr="00F427FD">
              <w:rPr>
                <w:b/>
              </w:rPr>
              <w:t xml:space="preserve">valstybės narės ar trečiosios šalies </w:t>
            </w:r>
            <w:r w:rsidRPr="00F427FD">
              <w:rPr>
                <w:b/>
                <w:bCs/>
              </w:rPr>
              <w:t>dokumentus, ar kitus perkančiajai organizacijai priimtinus dokumentus</w:t>
            </w:r>
            <w:r w:rsidRPr="00F427FD">
              <w:rPr>
                <w:b/>
              </w:rPr>
              <w:t>.</w:t>
            </w:r>
          </w:p>
          <w:p w14:paraId="58F6FD50" w14:textId="77777777" w:rsidR="00521B57" w:rsidRPr="00F427FD" w:rsidRDefault="00521B57" w:rsidP="008A5403">
            <w:pPr>
              <w:spacing w:before="60" w:after="60"/>
              <w:rPr>
                <w:b/>
              </w:rPr>
            </w:pPr>
            <w:r w:rsidRPr="00F427FD">
              <w:rPr>
                <w:b/>
              </w:rPr>
              <w:t>Pastabos:</w:t>
            </w:r>
          </w:p>
          <w:p w14:paraId="1660C513" w14:textId="77777777" w:rsidR="00521B57" w:rsidRPr="00F427FD" w:rsidRDefault="00521B57" w:rsidP="00F427FD">
            <w:pPr>
              <w:spacing w:before="60" w:after="60"/>
              <w:jc w:val="both"/>
              <w:rPr>
                <w:bCs/>
              </w:rPr>
            </w:pPr>
            <w:r w:rsidRPr="00F427FD">
              <w:rPr>
                <w:bCs/>
              </w:rPr>
              <w:t>*Jeigu rangovas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97529AB" w14:textId="77777777" w:rsidR="00521B57" w:rsidRPr="00F427FD" w:rsidRDefault="00521B57" w:rsidP="00F427FD">
            <w:pPr>
              <w:spacing w:before="60" w:after="60"/>
              <w:jc w:val="both"/>
              <w:rPr>
                <w:sz w:val="20"/>
                <w:szCs w:val="20"/>
              </w:rPr>
            </w:pPr>
            <w:r w:rsidRPr="00F427FD">
              <w:rPr>
                <w:bCs/>
              </w:rPr>
              <w:t>**Dokumentai, kuriuose nenurodytas jų galiojimo terminas, turi būti išduoti ar atspausdinti iš informacinės sistemos ne anksčiau kaip likus 3 mėnesiams iki tos dienos, kurią perkančiosios organizacijos prašymu rangovas turi pateikti dokumentus</w:t>
            </w:r>
            <w:r w:rsidRPr="00F427FD">
              <w:t>.</w:t>
            </w:r>
          </w:p>
        </w:tc>
      </w:tr>
    </w:tbl>
    <w:p w14:paraId="3EF4111A" w14:textId="77777777" w:rsidR="00521B57" w:rsidRDefault="00521B57" w:rsidP="00521B57">
      <w:pPr>
        <w:spacing w:after="0" w:line="360" w:lineRule="auto"/>
        <w:ind w:left="720"/>
        <w:jc w:val="center"/>
        <w:outlineLvl w:val="0"/>
        <w:rPr>
          <w:rFonts w:eastAsia="Times New Roman"/>
          <w:b/>
          <w:szCs w:val="24"/>
        </w:rPr>
      </w:pPr>
    </w:p>
    <w:p w14:paraId="3440F7C0" w14:textId="77777777" w:rsidR="00521B57" w:rsidRPr="0071015B" w:rsidRDefault="00521B57" w:rsidP="00521B57">
      <w:pPr>
        <w:pStyle w:val="Sraopastraipa"/>
        <w:numPr>
          <w:ilvl w:val="0"/>
          <w:numId w:val="2"/>
        </w:numPr>
        <w:spacing w:after="0" w:line="360" w:lineRule="auto"/>
        <w:jc w:val="center"/>
        <w:outlineLvl w:val="0"/>
        <w:rPr>
          <w:rFonts w:ascii="Times New Roman" w:eastAsia="Times New Roman" w:hAnsi="Times New Roman" w:cs="Times New Roman"/>
          <w:b/>
          <w:sz w:val="24"/>
          <w:szCs w:val="24"/>
          <w:lang w:val="lt-LT"/>
        </w:rPr>
      </w:pPr>
      <w:r w:rsidRPr="0071015B">
        <w:rPr>
          <w:rFonts w:ascii="Times New Roman" w:eastAsia="Times New Roman" w:hAnsi="Times New Roman" w:cs="Times New Roman"/>
          <w:b/>
          <w:sz w:val="24"/>
          <w:szCs w:val="20"/>
          <w:lang w:val="lt-LT"/>
        </w:rPr>
        <w:t>REIKALAVIMAI PIRKIMO OBJEKTUI</w:t>
      </w:r>
    </w:p>
    <w:p w14:paraId="3B6D4A68" w14:textId="77777777" w:rsidR="00521B57" w:rsidRPr="00FC22B4" w:rsidRDefault="00521B57" w:rsidP="00521B57">
      <w:pPr>
        <w:pStyle w:val="Sraopastraipa"/>
        <w:numPr>
          <w:ilvl w:val="0"/>
          <w:numId w:val="3"/>
        </w:numPr>
        <w:spacing w:after="0" w:line="360" w:lineRule="auto"/>
        <w:ind w:left="0" w:firstLine="360"/>
        <w:jc w:val="both"/>
        <w:outlineLvl w:val="0"/>
        <w:rPr>
          <w:rFonts w:ascii="Times New Roman" w:eastAsia="Times New Roman" w:hAnsi="Times New Roman" w:cs="Times New Roman"/>
          <w:b/>
          <w:sz w:val="24"/>
          <w:szCs w:val="24"/>
          <w:lang w:val="lt-LT"/>
        </w:rPr>
      </w:pPr>
      <w:r w:rsidRPr="00CE5C57">
        <w:rPr>
          <w:rFonts w:ascii="Times New Roman" w:eastAsia="Times New Roman" w:hAnsi="Times New Roman" w:cs="Times New Roman"/>
          <w:sz w:val="24"/>
          <w:szCs w:val="20"/>
          <w:lang w:val="lt-LT"/>
        </w:rPr>
        <w:t xml:space="preserve">Nepažeidžiant išmontuoti </w:t>
      </w:r>
      <w:r>
        <w:rPr>
          <w:rFonts w:ascii="Times New Roman" w:eastAsia="Times New Roman" w:hAnsi="Times New Roman" w:cs="Times New Roman"/>
          <w:sz w:val="24"/>
          <w:szCs w:val="20"/>
          <w:lang w:val="lt-LT"/>
        </w:rPr>
        <w:t xml:space="preserve">radijo ryšio įrangą – </w:t>
      </w:r>
      <w:r>
        <w:rPr>
          <w:rFonts w:ascii="Times New Roman" w:eastAsia="Times New Roman" w:hAnsi="Times New Roman"/>
          <w:sz w:val="24"/>
          <w:szCs w:val="20"/>
          <w:lang w:val="lt-LT"/>
        </w:rPr>
        <w:t xml:space="preserve">MTS2 modelio bazinė stotis, </w:t>
      </w:r>
      <w:r>
        <w:rPr>
          <w:rFonts w:ascii="Times New Roman" w:eastAsia="Times New Roman" w:hAnsi="Times New Roman"/>
          <w:iCs/>
          <w:sz w:val="24"/>
          <w:szCs w:val="24"/>
          <w:lang w:val="lt-LT"/>
        </w:rPr>
        <w:t>esanti Vilniaus g. 30, Švenčionys:</w:t>
      </w:r>
    </w:p>
    <w:p w14:paraId="6ACC4076" w14:textId="77777777" w:rsidR="00521B57" w:rsidRPr="00455325" w:rsidRDefault="00521B57" w:rsidP="00521B57">
      <w:pPr>
        <w:pStyle w:val="Sraopastraipa"/>
        <w:numPr>
          <w:ilvl w:val="1"/>
          <w:numId w:val="2"/>
        </w:numPr>
        <w:spacing w:after="0" w:line="360" w:lineRule="auto"/>
        <w:ind w:left="0" w:firstLine="360"/>
        <w:jc w:val="both"/>
        <w:outlineLvl w:val="0"/>
        <w:rPr>
          <w:rFonts w:ascii="Times New Roman" w:eastAsia="Times New Roman" w:hAnsi="Times New Roman" w:cs="Times New Roman"/>
          <w:b/>
          <w:sz w:val="24"/>
          <w:szCs w:val="24"/>
          <w:lang w:val="lt-LT"/>
        </w:rPr>
      </w:pPr>
      <w:r w:rsidRPr="00455325">
        <w:rPr>
          <w:rFonts w:ascii="Times New Roman" w:eastAsia="Times New Roman" w:hAnsi="Times New Roman" w:cs="Times New Roman"/>
          <w:sz w:val="24"/>
          <w:szCs w:val="20"/>
          <w:lang w:val="lt-LT"/>
        </w:rPr>
        <w:t>Nepažeidžiant išmontuoti dvi TX/RX antenas (maždaug 30 metrų aukštyje nuo žemės paviršiaus) ir GPS anteną bei jų tvirtinimo elementus (metalo konstrukcijas).</w:t>
      </w:r>
    </w:p>
    <w:p w14:paraId="38D1D00D" w14:textId="77777777" w:rsidR="00521B57" w:rsidRPr="00455325" w:rsidRDefault="00521B57" w:rsidP="00521B57">
      <w:pPr>
        <w:pStyle w:val="Sraopastraipa"/>
        <w:numPr>
          <w:ilvl w:val="1"/>
          <w:numId w:val="2"/>
        </w:numPr>
        <w:spacing w:after="0" w:line="360" w:lineRule="auto"/>
        <w:jc w:val="both"/>
        <w:outlineLvl w:val="0"/>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0"/>
          <w:lang w:val="lt-LT"/>
        </w:rPr>
        <w:t>Bazinės stoties talpinimo konteineris demontuojamas kartu su pamatu (betoninės plytelės).</w:t>
      </w:r>
    </w:p>
    <w:p w14:paraId="64274CD3" w14:textId="77777777" w:rsidR="00521B57" w:rsidRPr="00455325" w:rsidRDefault="00521B57" w:rsidP="00521B57">
      <w:pPr>
        <w:pStyle w:val="Sraopastraipa"/>
        <w:numPr>
          <w:ilvl w:val="1"/>
          <w:numId w:val="2"/>
        </w:numPr>
        <w:spacing w:after="0" w:line="360" w:lineRule="auto"/>
        <w:jc w:val="both"/>
        <w:outlineLvl w:val="0"/>
        <w:rPr>
          <w:rFonts w:ascii="Times New Roman" w:eastAsia="Times New Roman" w:hAnsi="Times New Roman" w:cs="Times New Roman"/>
          <w:b/>
          <w:sz w:val="24"/>
          <w:szCs w:val="24"/>
          <w:lang w:val="lt-LT"/>
        </w:rPr>
      </w:pPr>
      <w:r w:rsidRPr="00CC6982">
        <w:rPr>
          <w:rFonts w:ascii="Times New Roman" w:eastAsia="Times New Roman" w:hAnsi="Times New Roman" w:cs="Times New Roman"/>
          <w:iCs/>
          <w:sz w:val="24"/>
          <w:szCs w:val="20"/>
          <w:lang w:val="lt-LT"/>
        </w:rPr>
        <w:t>Išmontuot</w:t>
      </w:r>
      <w:r>
        <w:rPr>
          <w:rFonts w:ascii="Times New Roman" w:eastAsia="Times New Roman" w:hAnsi="Times New Roman" w:cs="Times New Roman"/>
          <w:iCs/>
          <w:sz w:val="24"/>
          <w:szCs w:val="20"/>
          <w:lang w:val="lt-LT"/>
        </w:rPr>
        <w:t>a</w:t>
      </w:r>
      <w:r w:rsidRPr="00CC6982">
        <w:rPr>
          <w:rFonts w:ascii="Times New Roman" w:eastAsia="Times New Roman" w:hAnsi="Times New Roman" w:cs="Times New Roman"/>
          <w:iCs/>
          <w:sz w:val="24"/>
          <w:szCs w:val="20"/>
          <w:lang w:val="lt-LT"/>
        </w:rPr>
        <w:t xml:space="preserve"> įrang</w:t>
      </w:r>
      <w:r>
        <w:rPr>
          <w:rFonts w:ascii="Times New Roman" w:eastAsia="Times New Roman" w:hAnsi="Times New Roman" w:cs="Times New Roman"/>
          <w:iCs/>
          <w:sz w:val="24"/>
          <w:szCs w:val="20"/>
          <w:lang w:val="lt-LT"/>
        </w:rPr>
        <w:t>a</w:t>
      </w:r>
      <w:r w:rsidRPr="00CC6982">
        <w:rPr>
          <w:rFonts w:ascii="Times New Roman" w:eastAsia="Times New Roman" w:hAnsi="Times New Roman" w:cs="Times New Roman"/>
          <w:iCs/>
          <w:sz w:val="24"/>
          <w:szCs w:val="20"/>
          <w:lang w:val="lt-LT"/>
        </w:rPr>
        <w:t xml:space="preserve">, </w:t>
      </w:r>
      <w:r>
        <w:rPr>
          <w:rFonts w:ascii="Times New Roman" w:eastAsia="Times New Roman" w:hAnsi="Times New Roman" w:cs="Times New Roman"/>
          <w:iCs/>
          <w:sz w:val="24"/>
          <w:szCs w:val="20"/>
          <w:lang w:val="lt-LT"/>
        </w:rPr>
        <w:t xml:space="preserve">turi būti </w:t>
      </w:r>
      <w:r w:rsidRPr="00CC6982">
        <w:rPr>
          <w:rFonts w:ascii="Times New Roman" w:eastAsia="Times New Roman" w:hAnsi="Times New Roman" w:cs="Times New Roman"/>
          <w:iCs/>
          <w:sz w:val="24"/>
          <w:szCs w:val="20"/>
          <w:lang w:val="lt-LT"/>
        </w:rPr>
        <w:t>pristatyt</w:t>
      </w:r>
      <w:r>
        <w:rPr>
          <w:rFonts w:ascii="Times New Roman" w:eastAsia="Times New Roman" w:hAnsi="Times New Roman" w:cs="Times New Roman"/>
          <w:iCs/>
          <w:sz w:val="24"/>
          <w:szCs w:val="20"/>
          <w:lang w:val="lt-LT"/>
        </w:rPr>
        <w:t>a</w:t>
      </w:r>
      <w:r w:rsidRPr="00CC6982">
        <w:rPr>
          <w:rFonts w:ascii="Times New Roman" w:eastAsia="Times New Roman" w:hAnsi="Times New Roman" w:cs="Times New Roman"/>
          <w:iCs/>
          <w:sz w:val="24"/>
          <w:szCs w:val="20"/>
          <w:lang w:val="lt-LT"/>
        </w:rPr>
        <w:t xml:space="preserve"> </w:t>
      </w:r>
      <w:r>
        <w:rPr>
          <w:rFonts w:ascii="Times New Roman" w:eastAsia="Times New Roman" w:hAnsi="Times New Roman" w:cs="Times New Roman"/>
          <w:iCs/>
          <w:sz w:val="24"/>
          <w:szCs w:val="20"/>
          <w:lang w:val="lt-LT"/>
        </w:rPr>
        <w:t xml:space="preserve">ir iškrauta </w:t>
      </w:r>
      <w:r w:rsidRPr="00CC6982">
        <w:rPr>
          <w:rFonts w:ascii="Times New Roman" w:eastAsia="Times New Roman" w:hAnsi="Times New Roman" w:cs="Times New Roman"/>
          <w:iCs/>
          <w:sz w:val="24"/>
          <w:szCs w:val="20"/>
          <w:lang w:val="lt-LT"/>
        </w:rPr>
        <w:t>adresu, Vivulskio g. 43, Vilniu</w:t>
      </w:r>
      <w:r>
        <w:rPr>
          <w:rFonts w:ascii="Times New Roman" w:eastAsia="Times New Roman" w:hAnsi="Times New Roman" w:cs="Times New Roman"/>
          <w:iCs/>
          <w:sz w:val="24"/>
          <w:szCs w:val="20"/>
          <w:lang w:val="lt-LT"/>
        </w:rPr>
        <w:t>s.</w:t>
      </w:r>
    </w:p>
    <w:p w14:paraId="52BB2D24" w14:textId="77777777" w:rsidR="00521B57" w:rsidRDefault="00521B57" w:rsidP="00521B57">
      <w:pPr>
        <w:pStyle w:val="Sraopastraipa"/>
        <w:spacing w:after="0" w:line="360" w:lineRule="auto"/>
        <w:ind w:left="360"/>
        <w:jc w:val="center"/>
        <w:outlineLvl w:val="0"/>
        <w:rPr>
          <w:rFonts w:ascii="Times New Roman" w:eastAsia="Times New Roman" w:hAnsi="Times New Roman"/>
          <w:snapToGrid w:val="0"/>
          <w:sz w:val="24"/>
          <w:szCs w:val="24"/>
          <w:lang w:val="lt-LT"/>
        </w:rPr>
      </w:pPr>
    </w:p>
    <w:p w14:paraId="71BFACE5" w14:textId="77777777" w:rsidR="00521B57" w:rsidRPr="00D75749" w:rsidRDefault="00521B57" w:rsidP="00521B57">
      <w:pPr>
        <w:pStyle w:val="Sraopastraipa"/>
        <w:numPr>
          <w:ilvl w:val="0"/>
          <w:numId w:val="2"/>
        </w:numPr>
        <w:spacing w:after="0" w:line="360" w:lineRule="auto"/>
        <w:jc w:val="center"/>
        <w:outlineLvl w:val="0"/>
        <w:rPr>
          <w:rFonts w:ascii="Times New Roman" w:eastAsia="Times New Roman" w:hAnsi="Times New Roman" w:cs="Times New Roman"/>
          <w:b/>
          <w:bCs/>
          <w:sz w:val="24"/>
          <w:szCs w:val="24"/>
          <w:lang w:val="lt-LT"/>
        </w:rPr>
      </w:pPr>
      <w:r w:rsidRPr="00D75749">
        <w:rPr>
          <w:rFonts w:ascii="Times New Roman" w:eastAsia="Times New Roman" w:hAnsi="Times New Roman"/>
          <w:b/>
          <w:bCs/>
          <w:snapToGrid w:val="0"/>
          <w:sz w:val="24"/>
          <w:szCs w:val="24"/>
          <w:lang w:val="lt-LT"/>
        </w:rPr>
        <w:lastRenderedPageBreak/>
        <w:t>APLINKOSAUGINIAI REIKALAVIMAI</w:t>
      </w:r>
    </w:p>
    <w:p w14:paraId="6158BFD4" w14:textId="77777777" w:rsidR="00521B57" w:rsidRPr="00455325" w:rsidRDefault="00521B57" w:rsidP="00521B57">
      <w:pPr>
        <w:pStyle w:val="Sraopastraipa"/>
        <w:numPr>
          <w:ilvl w:val="0"/>
          <w:numId w:val="4"/>
        </w:numPr>
        <w:spacing w:after="0" w:line="360" w:lineRule="auto"/>
        <w:outlineLvl w:val="0"/>
        <w:rPr>
          <w:rFonts w:ascii="Times New Roman" w:eastAsia="Times New Roman" w:hAnsi="Times New Roman" w:cs="Times New Roman"/>
          <w:sz w:val="24"/>
          <w:szCs w:val="24"/>
          <w:lang w:val="lt-LT"/>
        </w:rPr>
      </w:pPr>
      <w:r w:rsidRPr="00455325">
        <w:rPr>
          <w:rFonts w:ascii="Times New Roman" w:eastAsia="Times New Roman" w:hAnsi="Times New Roman" w:cs="Times New Roman"/>
          <w:sz w:val="24"/>
          <w:szCs w:val="24"/>
          <w:lang w:val="lt-LT"/>
        </w:rPr>
        <w:t>Rangovas privalo užtikrinti atliekų tvarkymą darbų atlikimo vietoje, kai jos atsiranda: rūšiuoti atsiradusias atliekas, perduoti perdirbimui ar pakartotinai naudoti.</w:t>
      </w:r>
    </w:p>
    <w:p w14:paraId="24C424EC" w14:textId="77777777" w:rsidR="00521B57" w:rsidRPr="00D75749" w:rsidRDefault="00521B57" w:rsidP="00521B57">
      <w:pPr>
        <w:pStyle w:val="Sraopastraipa"/>
        <w:numPr>
          <w:ilvl w:val="0"/>
          <w:numId w:val="4"/>
        </w:numPr>
        <w:spacing w:after="0" w:line="360" w:lineRule="auto"/>
        <w:ind w:left="0" w:firstLine="360"/>
        <w:outlineLvl w:val="0"/>
        <w:rPr>
          <w:rFonts w:ascii="Times New Roman" w:eastAsia="Times New Roman" w:hAnsi="Times New Roman" w:cs="Times New Roman"/>
          <w:sz w:val="24"/>
          <w:szCs w:val="24"/>
          <w:lang w:val="lt-LT"/>
        </w:rPr>
      </w:pPr>
      <w:r w:rsidRPr="00D75749">
        <w:rPr>
          <w:rFonts w:ascii="Times New Roman" w:eastAsia="Times New Roman" w:hAnsi="Times New Roman" w:cs="Times New Roman"/>
          <w:sz w:val="24"/>
          <w:szCs w:val="24"/>
          <w:lang w:val="lt-LT"/>
        </w:rPr>
        <w:t>Rangovas turi tinkamai tvarkyti ir pašalinti visas pavojingas atliekas, susidariusias atlikus darbus</w:t>
      </w:r>
      <w:r>
        <w:rPr>
          <w:rFonts w:ascii="Times New Roman" w:eastAsia="Times New Roman" w:hAnsi="Times New Roman" w:cs="Times New Roman"/>
          <w:sz w:val="24"/>
          <w:szCs w:val="24"/>
          <w:lang w:val="lt-LT"/>
        </w:rPr>
        <w:t>.</w:t>
      </w:r>
    </w:p>
    <w:p w14:paraId="3880EF57" w14:textId="77777777" w:rsidR="00117671" w:rsidRDefault="00117671">
      <w:pPr>
        <w:rPr>
          <w:rFonts w:ascii="Calibri Light" w:hAnsi="Calibri Light" w:cs="Calibri Light"/>
          <w:b/>
          <w:i/>
          <w:color w:val="FF0000"/>
          <w:sz w:val="20"/>
          <w:szCs w:val="20"/>
        </w:rPr>
      </w:pPr>
    </w:p>
    <w:p w14:paraId="107A5785" w14:textId="220D27FB" w:rsidR="00983BB2" w:rsidRPr="00735D34" w:rsidRDefault="00117671">
      <w:r w:rsidRPr="002A1BD1">
        <w:rPr>
          <w:rFonts w:eastAsia="Times New Roman"/>
          <w:b/>
          <w:noProof/>
          <w:szCs w:val="24"/>
        </w:rPr>
        <w:drawing>
          <wp:inline distT="0" distB="0" distL="0" distR="0" wp14:anchorId="6DC393EF" wp14:editId="030F2A2B">
            <wp:extent cx="5943600" cy="7660640"/>
            <wp:effectExtent l="0" t="0" r="0" b="0"/>
            <wp:docPr id="20619942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994275" name=""/>
                    <pic:cNvPicPr/>
                  </pic:nvPicPr>
                  <pic:blipFill>
                    <a:blip r:embed="rId5"/>
                    <a:stretch>
                      <a:fillRect/>
                    </a:stretch>
                  </pic:blipFill>
                  <pic:spPr>
                    <a:xfrm>
                      <a:off x="0" y="0"/>
                      <a:ext cx="5943600" cy="7660640"/>
                    </a:xfrm>
                    <a:prstGeom prst="rect">
                      <a:avLst/>
                    </a:prstGeom>
                  </pic:spPr>
                </pic:pic>
              </a:graphicData>
            </a:graphic>
          </wp:inline>
        </w:drawing>
      </w:r>
    </w:p>
    <w:sectPr w:rsidR="00983BB2" w:rsidRPr="00735D34"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6931389B"/>
    <w:multiLevelType w:val="multilevel"/>
    <w:tmpl w:val="B12EB1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74635A15"/>
    <w:multiLevelType w:val="multilevel"/>
    <w:tmpl w:val="4698A1DE"/>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75A87F35"/>
    <w:multiLevelType w:val="multilevel"/>
    <w:tmpl w:val="4698A1DE"/>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117671"/>
    <w:rsid w:val="00161760"/>
    <w:rsid w:val="001D3FDB"/>
    <w:rsid w:val="001D7FEB"/>
    <w:rsid w:val="001E7A02"/>
    <w:rsid w:val="00277726"/>
    <w:rsid w:val="0029411E"/>
    <w:rsid w:val="003140B1"/>
    <w:rsid w:val="00321874"/>
    <w:rsid w:val="00326B6E"/>
    <w:rsid w:val="003C3231"/>
    <w:rsid w:val="004440E7"/>
    <w:rsid w:val="00452D65"/>
    <w:rsid w:val="004B0D60"/>
    <w:rsid w:val="00521B57"/>
    <w:rsid w:val="0057797F"/>
    <w:rsid w:val="00683C0C"/>
    <w:rsid w:val="00735D34"/>
    <w:rsid w:val="00825FAC"/>
    <w:rsid w:val="008C4C20"/>
    <w:rsid w:val="008D3B2D"/>
    <w:rsid w:val="00983BB2"/>
    <w:rsid w:val="00995FF6"/>
    <w:rsid w:val="009F69B1"/>
    <w:rsid w:val="00AA56A4"/>
    <w:rsid w:val="00D12884"/>
    <w:rsid w:val="00D40DF5"/>
    <w:rsid w:val="00DC38BE"/>
    <w:rsid w:val="00E53C87"/>
    <w:rsid w:val="00E66666"/>
    <w:rsid w:val="00E7788A"/>
    <w:rsid w:val="00F42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table" w:styleId="Lentelstinklelis">
    <w:name w:val="Table Grid"/>
    <w:basedOn w:val="prastojilentel"/>
    <w:uiPriority w:val="39"/>
    <w:rsid w:val="00521B5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21B57"/>
    <w:pPr>
      <w:suppressAutoHyphens w:val="0"/>
      <w:autoSpaceDN/>
      <w:spacing w:after="160" w:line="259" w:lineRule="auto"/>
      <w:ind w:left="720"/>
      <w:contextualSpacing/>
      <w:textAlignment w:val="auto"/>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1936</Words>
  <Characters>1105</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Aistė Aničaitė-Stabingienė</cp:lastModifiedBy>
  <cp:revision>11</cp:revision>
  <dcterms:created xsi:type="dcterms:W3CDTF">2026-05-11T05:30:00Z</dcterms:created>
  <dcterms:modified xsi:type="dcterms:W3CDTF">2026-05-15T07:34:00Z</dcterms:modified>
</cp:coreProperties>
</file>